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  <w:t>附件1</w:t>
      </w:r>
    </w:p>
    <w:tbl>
      <w:tblPr>
        <w:tblStyle w:val="2"/>
        <w:tblpPr w:leftFromText="180" w:rightFromText="180" w:vertAnchor="text" w:horzAnchor="page" w:tblpX="512" w:tblpY="598"/>
        <w:tblOverlap w:val="never"/>
        <w:tblW w:w="158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321"/>
        <w:gridCol w:w="1517"/>
        <w:gridCol w:w="1623"/>
        <w:gridCol w:w="877"/>
        <w:gridCol w:w="1211"/>
        <w:gridCol w:w="1878"/>
        <w:gridCol w:w="689"/>
        <w:gridCol w:w="5106"/>
        <w:gridCol w:w="8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5836" w:type="dxa"/>
            <w:gridSpan w:val="10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德阳市产业投资发展集团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  <w:t>2023年第三次公开招聘岗位表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2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</w:t>
            </w:r>
          </w:p>
        </w:tc>
        <w:tc>
          <w:tcPr>
            <w:tcW w:w="15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</w:t>
            </w:r>
          </w:p>
        </w:tc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8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拟招聘人数</w:t>
            </w:r>
          </w:p>
        </w:tc>
        <w:tc>
          <w:tcPr>
            <w:tcW w:w="12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187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68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510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任职要求</w:t>
            </w:r>
          </w:p>
        </w:tc>
        <w:tc>
          <w:tcPr>
            <w:tcW w:w="8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2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四川同创成德技术创新服务有限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</w:t>
            </w:r>
          </w:p>
        </w:tc>
        <w:tc>
          <w:tcPr>
            <w:tcW w:w="15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综合管理部</w:t>
            </w:r>
          </w:p>
        </w:tc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党建文秘岗</w:t>
            </w:r>
          </w:p>
        </w:tc>
        <w:tc>
          <w:tcPr>
            <w:tcW w:w="8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87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思想政治、管理类相关专业优先</w:t>
            </w:r>
          </w:p>
        </w:tc>
        <w:tc>
          <w:tcPr>
            <w:tcW w:w="68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1.全日制本科及以上学历，思想政治或者管理类相关专业优先；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2.共产党员，具有较强的党性修养、政治素质，牢固树立“四个意识”，为人作风正派；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3.具有机关事业单位、国企党群工作经验优先，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4.具有较强的语言、文字表达能力、良好的团队合作精神；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5.具有较强的组织协调能力、人际沟通能力、多任务处理能力；具有团队合作能力、开拓创新能力，能承受一定的工作压力，具有工作主动性。</w:t>
            </w:r>
          </w:p>
        </w:tc>
        <w:tc>
          <w:tcPr>
            <w:tcW w:w="8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2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四川同创成德技术创新服务有限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</w:t>
            </w:r>
          </w:p>
        </w:tc>
        <w:tc>
          <w:tcPr>
            <w:tcW w:w="15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运营服务部</w:t>
            </w:r>
          </w:p>
        </w:tc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运营管理岗</w:t>
            </w:r>
          </w:p>
        </w:tc>
        <w:tc>
          <w:tcPr>
            <w:tcW w:w="8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87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外语、制造业、贸易相关、设计类专业优先</w:t>
            </w:r>
          </w:p>
        </w:tc>
        <w:tc>
          <w:tcPr>
            <w:tcW w:w="68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1.全日制大学本科及以上学历；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2.外语、制造业、贸易、设计类相关专业背景优先；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3.有孵化器、产业服务相关工作经验优先；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4.熟练应用办公软件；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5.共产党员优先。</w:t>
            </w:r>
          </w:p>
        </w:tc>
        <w:tc>
          <w:tcPr>
            <w:tcW w:w="8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2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四川同创成德技术创新服务有限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</w:t>
            </w:r>
          </w:p>
        </w:tc>
        <w:tc>
          <w:tcPr>
            <w:tcW w:w="15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运营服务部</w:t>
            </w:r>
          </w:p>
        </w:tc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物业管理岗</w:t>
            </w:r>
          </w:p>
        </w:tc>
        <w:tc>
          <w:tcPr>
            <w:tcW w:w="8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87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68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1.全日制大学本科及以上学历；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2.有财务、造价、项目管理、物业管理类教育背景优先；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3工作踏实勤勉、责任性强，具有一定的抗压能力；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4.具有一定的组织协调能力；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5.共产党员优先。</w:t>
            </w:r>
          </w:p>
        </w:tc>
        <w:tc>
          <w:tcPr>
            <w:tcW w:w="8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8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2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四川同创成德技术创新服务有限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</w:t>
            </w:r>
          </w:p>
        </w:tc>
        <w:tc>
          <w:tcPr>
            <w:tcW w:w="151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招商管理部</w:t>
            </w:r>
          </w:p>
        </w:tc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招商管理岗</w:t>
            </w:r>
          </w:p>
        </w:tc>
        <w:tc>
          <w:tcPr>
            <w:tcW w:w="8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1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全日制本科及以上</w:t>
            </w:r>
          </w:p>
        </w:tc>
        <w:tc>
          <w:tcPr>
            <w:tcW w:w="187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专业不限</w:t>
            </w:r>
          </w:p>
        </w:tc>
        <w:tc>
          <w:tcPr>
            <w:tcW w:w="68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510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1.全日制大学本科及以上学历；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2.有从事讲解、宣传工作经验；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3.有接待工作经验；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4.外语、制造业、贸易专业优先；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5.熟练应用办公软件；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6.共产党员优先；</w:t>
            </w:r>
          </w:p>
          <w:p>
            <w:pPr>
              <w:pStyle w:val="4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7.持有普通话二级证书优先。</w:t>
            </w:r>
          </w:p>
        </w:tc>
        <w:tc>
          <w:tcPr>
            <w:tcW w:w="80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272" w:type="dxa"/>
            <w:gridSpan w:val="4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8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87" w:type="dxa"/>
            <w:gridSpan w:val="5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916CF"/>
    <w:rsid w:val="1209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2023-07-10T03:49:00Z</dcterms:created>
  <dc:creator>卢玥伊</dc:creator>
  <cp:lastModifiedBy>卢玥伊</cp:lastModifiedBy>
  <dcterms:modified xsi:type="dcterms:W3CDTF">2023-07-10T03:49:57Z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BE5CC78C8D8940CF9CF2B5045B9AEC19</vt:lpwstr>
  </property>
</Properties>
</file>