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  <w:t>附件1</w:t>
      </w:r>
    </w:p>
    <w:tbl>
      <w:tblPr>
        <w:tblStyle w:val="2"/>
        <w:tblpPr w:leftFromText="180" w:rightFromText="180" w:vertAnchor="text" w:horzAnchor="page" w:tblpX="512" w:tblpY="598"/>
        <w:tblOverlap w:val="never"/>
        <w:tblW w:w="158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321"/>
        <w:gridCol w:w="1517"/>
        <w:gridCol w:w="1623"/>
        <w:gridCol w:w="877"/>
        <w:gridCol w:w="1211"/>
        <w:gridCol w:w="1878"/>
        <w:gridCol w:w="689"/>
        <w:gridCol w:w="5106"/>
        <w:gridCol w:w="8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583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德阳市产业投资发展集团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2023年第二次公开招聘岗位表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拟招聘人数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任职要求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安全生产部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设备管理岗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石油、化工、机械等相关专业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2.具备工程师职称优先；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3.熟悉设备运行、设备检修、维护保养和技术方案编制，有较大LNG工厂同等经验优先；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4.有其他专业特长优先；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5.具备5年以上石油化工企业设备管理相关工作经验。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液化车间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倒班调度岗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1.45岁以下；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3.化学、化工相关专业大专或化工类工程师职称优先；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4.具备相关工作经验优先；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5.熟悉LNG工厂工艺流程及要求；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6.具有较强的组织、沟通协调能力，富有团队合作精神；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内部优先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液化车间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电气操作工岗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电气类相关专业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2.45周岁以下，身体健康，无不良嗜好。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3.有相关证照或相关工作经验优先。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液化车间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动设备操作岗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2.化工、化学、机械相关专业优先；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3.熟悉LNG工厂工艺流程及要求；有相关工程经验者优先；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4.具备相关同类工作经验优先。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液化车间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公用工程岗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1.45岁以下；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3.化工、化学相关专业优先；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4.熟悉LNG工厂工艺流程及要求；有相关工程经验者优先。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内部优先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液化车间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净化外操岗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2.化工、化学、机械相关专业优先；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3.熟悉LNG工厂工艺流程及要求；有相关工程经验者优先；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4.具备相关同类工作经验优先。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液化车间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内操岗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化工、化学相关专业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2.化工化学相关专业优先；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3.3～5年的天然气行业工作经验；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4.熟悉LNG工厂工艺流程及要求；有相关工程经验者优先；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5.具有较强的组织、沟通协调能力，富有团队合作精神。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液化车间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钳工兼焊工岗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2.身体健康，无不良嗜好。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3.有技工技师或相关工作经验优先。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内部优先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市场营销部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销售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1.中共党员优先；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2.表达能力强，具有较强的沟通能力；                                 3.具备一定的市场分析能力，具备客户服务意识；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4.具备相关工作经验优先；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内部优先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液化车间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液化外操岗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2.化工、化学、机械相关专业优先；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3.熟悉LNG工厂工艺流程及要求；有相关工程经验者优先；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4.具备相关同类工作经验优先。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液化车间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仪表维修工岗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2.化工仪表或自动化控制及相关专业优先；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3.天然气行业工作经验；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4.熟悉LNG工厂仪表设备；有相关工作经验者优先。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液化车间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化验员岗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2.化工、环境工程及相关专业；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3.有相关行业检验经验优先。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综合管理部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人力资源岗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1.35岁以下；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3.具备人力资源及相关证书优先；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4.具备3年及以上人力相关工作经验；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5.熟悉人力的六大模块，会使用人才测评工具。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内部优先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财务部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会计岗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会计、财务管理等相关专业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2.熟练操作办公软件；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3.了解国家财经政策和会计、税务法规，熟悉银行结算业务；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4.会计学或财务专业优先；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5.持有财会相关证书优先。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内部优先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财务部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出纳岗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财会相关专业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1.35岁以下；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2.中共党员优先；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3.熟练操作办公软件和财务软件；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4.了解国家财经政策和会计、税务法规，熟悉银行结算业务；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5.会计学或财务专业优先。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内部优先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2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6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1C6E52"/>
    <w:rsid w:val="6C1C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2023-05-12T03:20:00Z</dcterms:created>
  <dc:creator>卢玥伊</dc:creator>
  <cp:lastModifiedBy>卢玥伊</cp:lastModifiedBy>
  <dcterms:modified xsi:type="dcterms:W3CDTF">2023-05-12T03:20:55Z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BC71B5AEBCE5423CBCFB22083C2617A0</vt:lpwstr>
  </property>
</Properties>
</file>